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694" w:rsidRDefault="00431694" w:rsidP="00431694">
      <w:pPr>
        <w:jc w:val="center"/>
        <w:rPr>
          <w:rFonts w:ascii="標楷體" w:eastAsia="標楷體"/>
        </w:rPr>
      </w:pPr>
      <w:r>
        <w:rPr>
          <w:rFonts w:ascii="標楷體" w:eastAsia="標楷體" w:hint="eastAsia"/>
          <w:b/>
          <w:bCs/>
          <w:sz w:val="32"/>
        </w:rPr>
        <w:t>國立高雄科技大學電子工程系申請學年校外實習學分審核表</w:t>
      </w:r>
    </w:p>
    <w:p w:rsidR="00431694" w:rsidRDefault="00431694" w:rsidP="00431694">
      <w:pPr>
        <w:rPr>
          <w:rFonts w:ascii="標楷體" w:eastAsia="標楷體" w:hAnsi="標楷體"/>
          <w:sz w:val="28"/>
          <w:u w:val="wave"/>
        </w:rPr>
      </w:pPr>
      <w:r>
        <w:rPr>
          <w:rFonts w:ascii="標楷體" w:eastAsia="標楷體" w:hAnsi="標楷體" w:hint="eastAsia"/>
          <w:sz w:val="28"/>
          <w:u w:val="wave"/>
        </w:rPr>
        <w:t>姓名：</w:t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 w:hint="eastAsia"/>
          <w:sz w:val="28"/>
          <w:u w:val="wave"/>
        </w:rPr>
        <w:t>學號：</w:t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  <w:t xml:space="preserve">   </w:t>
      </w:r>
      <w:r>
        <w:rPr>
          <w:rFonts w:ascii="標楷體" w:eastAsia="標楷體" w:hAnsi="標楷體" w:hint="eastAsia"/>
          <w:sz w:val="28"/>
          <w:u w:val="wave"/>
        </w:rPr>
        <w:t>填表日期：</w:t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  <w:r>
        <w:rPr>
          <w:rFonts w:ascii="標楷體" w:eastAsia="標楷體" w:hAnsi="標楷體"/>
          <w:sz w:val="28"/>
          <w:u w:val="wave"/>
        </w:rPr>
        <w:tab/>
      </w:r>
    </w:p>
    <w:p w:rsidR="00431694" w:rsidRDefault="00431694" w:rsidP="00431694">
      <w:pPr>
        <w:adjustRightInd w:val="0"/>
        <w:spacing w:beforeLines="50" w:before="180" w:line="360" w:lineRule="atLeast"/>
        <w:ind w:left="482"/>
        <w:textAlignment w:val="baseline"/>
        <w:rPr>
          <w:rFonts w:ascii="標楷體" w:eastAsia="標楷體" w:hAnsi="標楷體"/>
          <w:spacing w:val="-20"/>
          <w:sz w:val="28"/>
        </w:rPr>
      </w:pPr>
      <w:r>
        <w:rPr>
          <w:rFonts w:ascii="標楷體" w:eastAsia="標楷體" w:hAnsi="標楷體" w:hint="eastAsia"/>
          <w:spacing w:val="-20"/>
          <w:sz w:val="28"/>
        </w:rPr>
        <w:t>至畢業前，尚有下列學分未修畢（含本學期）：</w:t>
      </w: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1598"/>
        <w:gridCol w:w="1512"/>
        <w:gridCol w:w="1512"/>
        <w:gridCol w:w="1512"/>
        <w:gridCol w:w="1621"/>
      </w:tblGrid>
      <w:tr w:rsidR="00431694" w:rsidTr="00AB45AF">
        <w:trPr>
          <w:trHeight w:val="388"/>
          <w:jc w:val="center"/>
        </w:trPr>
        <w:tc>
          <w:tcPr>
            <w:tcW w:w="1418" w:type="dxa"/>
            <w:vMerge w:val="restart"/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項目</w:t>
            </w:r>
          </w:p>
        </w:tc>
        <w:tc>
          <w:tcPr>
            <w:tcW w:w="1598" w:type="dxa"/>
            <w:vMerge w:val="restart"/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總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學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分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數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必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修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學 分</w:t>
            </w:r>
          </w:p>
        </w:tc>
        <w:tc>
          <w:tcPr>
            <w:tcW w:w="1621" w:type="dxa"/>
            <w:vMerge w:val="restart"/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修 學 分</w:t>
            </w:r>
          </w:p>
        </w:tc>
      </w:tr>
      <w:tr w:rsidR="00431694" w:rsidTr="00AB45AF">
        <w:trPr>
          <w:trHeight w:val="388"/>
          <w:jc w:val="center"/>
        </w:trPr>
        <w:tc>
          <w:tcPr>
            <w:tcW w:w="1418" w:type="dxa"/>
            <w:vMerge/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校共同必修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院共同必修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28"/>
              </w:rPr>
              <w:t>系專業必修</w:t>
            </w:r>
          </w:p>
        </w:tc>
        <w:tc>
          <w:tcPr>
            <w:tcW w:w="1621" w:type="dxa"/>
            <w:vMerge/>
            <w:vAlign w:val="center"/>
          </w:tcPr>
          <w:p w:rsidR="00431694" w:rsidRDefault="00431694" w:rsidP="00AB45AF">
            <w:pPr>
              <w:spacing w:line="30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431694" w:rsidTr="00431694">
        <w:trPr>
          <w:trHeight w:val="1036"/>
          <w:jc w:val="center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31694" w:rsidRDefault="00431694" w:rsidP="00AB45A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畢業門檻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431694" w:rsidTr="00431694">
        <w:trPr>
          <w:trHeight w:val="1036"/>
          <w:jc w:val="center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31694" w:rsidRDefault="00431694" w:rsidP="00431694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431694">
              <w:rPr>
                <w:rFonts w:ascii="標楷體" w:eastAsia="標楷體" w:hAnsi="標楷體" w:hint="eastAsia"/>
                <w:b/>
                <w:sz w:val="28"/>
              </w:rPr>
              <w:t>尚缺</w:t>
            </w:r>
            <w:r>
              <w:rPr>
                <w:rFonts w:ascii="標楷體" w:eastAsia="標楷體" w:hAnsi="標楷體" w:hint="eastAsia"/>
                <w:sz w:val="28"/>
              </w:rPr>
              <w:t>學分</w:t>
            </w:r>
          </w:p>
          <w:p w:rsidR="00431694" w:rsidRDefault="00431694" w:rsidP="00431694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pacing w:val="-20"/>
                <w:sz w:val="2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pacing w:val="-20"/>
                <w:sz w:val="28"/>
              </w:rPr>
              <w:t>含本學期</w:t>
            </w:r>
            <w:proofErr w:type="gramEnd"/>
            <w:r>
              <w:rPr>
                <w:rFonts w:ascii="標楷體" w:eastAsia="標楷體" w:hAnsi="標楷體" w:hint="eastAsia"/>
                <w:spacing w:val="-20"/>
                <w:sz w:val="28"/>
              </w:rPr>
              <w:t>)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  <w:vAlign w:val="center"/>
          </w:tcPr>
          <w:p w:rsidR="00431694" w:rsidRDefault="00431694" w:rsidP="00431694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</w:tr>
    </w:tbl>
    <w:p w:rsidR="00431694" w:rsidRDefault="00431694" w:rsidP="00431694">
      <w:pPr>
        <w:ind w:left="896" w:hanging="35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以上資料由學生親自核對歷年成績表後確實填寫。</w:t>
      </w:r>
    </w:p>
    <w:p w:rsidR="00431694" w:rsidRDefault="00431694" w:rsidP="00431694">
      <w:pPr>
        <w:spacing w:beforeLines="50" w:before="180"/>
        <w:ind w:left="896" w:hanging="35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學生簽章：</w:t>
      </w:r>
      <w:proofErr w:type="gramStart"/>
      <w:r>
        <w:rPr>
          <w:rFonts w:ascii="標楷體" w:eastAsia="標楷體" w:hAnsi="標楷體" w:hint="eastAsia"/>
          <w:sz w:val="28"/>
        </w:rPr>
        <w:t>＿＿＿＿＿＿＿＿</w:t>
      </w:r>
      <w:proofErr w:type="gramEnd"/>
    </w:p>
    <w:p w:rsidR="00282AF3" w:rsidRPr="00431694" w:rsidRDefault="00282AF3"/>
    <w:sectPr w:rsidR="00282AF3" w:rsidRPr="00431694" w:rsidSect="0043169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B3A6D"/>
    <w:multiLevelType w:val="singleLevel"/>
    <w:tmpl w:val="6CF42FA8"/>
    <w:lvl w:ilvl="0">
      <w:start w:val="1"/>
      <w:numFmt w:val="taiwaneseCountingThousand"/>
      <w:lvlText w:val="%1、"/>
      <w:legacy w:legacy="1" w:legacySpace="0" w:legacyIndent="480"/>
      <w:lvlJc w:val="left"/>
      <w:pPr>
        <w:ind w:left="480" w:hanging="480"/>
      </w:pPr>
      <w:rPr>
        <w:rFonts w:ascii="標楷體" w:eastAsia="標楷體" w:hint="eastAsia"/>
        <w:b w:val="0"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94"/>
    <w:rsid w:val="00282AF3"/>
    <w:rsid w:val="0043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7BE75-2339-4F8B-B104-B2F156DC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69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2018-03-19T01:56:00Z</dcterms:created>
  <dcterms:modified xsi:type="dcterms:W3CDTF">2018-03-19T01:59:00Z</dcterms:modified>
</cp:coreProperties>
</file>